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974" w:rsidRPr="002F5974" w:rsidRDefault="007106BE" w:rsidP="002F5974">
      <w:pPr>
        <w:jc w:val="center"/>
        <w:rPr>
          <w:rFonts w:ascii="Calibri" w:hAnsi="Calibri"/>
          <w:b/>
          <w:sz w:val="40"/>
          <w:szCs w:val="40"/>
          <w:lang w:eastAsia="en-US"/>
        </w:rPr>
      </w:pPr>
      <w:r>
        <w:rPr>
          <w:rFonts w:ascii="Calibri" w:hAnsi="Calibri"/>
          <w:b/>
          <w:sz w:val="40"/>
          <w:szCs w:val="40"/>
          <w:lang w:eastAsia="en-US"/>
        </w:rPr>
        <w:t>JAUTĀJUMI UN ATBILDES</w:t>
      </w:r>
    </w:p>
    <w:p w:rsidR="002F5974" w:rsidRDefault="002F5974" w:rsidP="002F5974">
      <w:pPr>
        <w:jc w:val="both"/>
        <w:rPr>
          <w:rFonts w:ascii="Calibri" w:hAnsi="Calibri"/>
          <w:sz w:val="22"/>
          <w:szCs w:val="22"/>
          <w:lang w:eastAsia="en-US"/>
        </w:rPr>
      </w:pPr>
      <w:r w:rsidRPr="002F5974">
        <w:rPr>
          <w:rFonts w:ascii="Calibri" w:hAnsi="Calibri"/>
          <w:b/>
          <w:sz w:val="22"/>
          <w:szCs w:val="22"/>
          <w:lang w:eastAsia="en-US"/>
        </w:rPr>
        <w:t>(a)</w:t>
      </w:r>
      <w:r>
        <w:rPr>
          <w:rFonts w:ascii="Calibri" w:hAnsi="Calibri"/>
          <w:sz w:val="22"/>
          <w:szCs w:val="22"/>
          <w:lang w:eastAsia="en-US"/>
        </w:rPr>
        <w:t xml:space="preserve"> </w:t>
      </w:r>
      <w:r w:rsidR="007106BE">
        <w:rPr>
          <w:rFonts w:ascii="Calibri" w:hAnsi="Calibri"/>
          <w:sz w:val="22"/>
          <w:szCs w:val="22"/>
          <w:lang w:eastAsia="en-US"/>
        </w:rPr>
        <w:t>Rīgas tramvaju infrastruktūras attīstības projekta apjoms, tai skaitā pieejamā informācija</w:t>
      </w:r>
      <w:r>
        <w:rPr>
          <w:rFonts w:ascii="Calibri" w:hAnsi="Calibri"/>
          <w:sz w:val="22"/>
          <w:szCs w:val="22"/>
          <w:lang w:eastAsia="en-US"/>
        </w:rPr>
        <w:t xml:space="preserve">;   </w:t>
      </w:r>
    </w:p>
    <w:p w:rsidR="002F5974" w:rsidRDefault="007106BE" w:rsidP="002F5974">
      <w:pPr>
        <w:jc w:val="both"/>
        <w:rPr>
          <w:rFonts w:ascii="Calibri" w:hAnsi="Calibri"/>
          <w:color w:val="5B9BD5"/>
          <w:sz w:val="22"/>
          <w:szCs w:val="22"/>
          <w:lang w:eastAsia="en-US"/>
        </w:rPr>
      </w:pPr>
      <w:r>
        <w:rPr>
          <w:rFonts w:ascii="Calibri" w:hAnsi="Calibri"/>
          <w:color w:val="5B9BD5"/>
          <w:sz w:val="22"/>
          <w:szCs w:val="22"/>
          <w:lang w:eastAsia="en-US"/>
        </w:rPr>
        <w:t>Informācija par projektu ir latviešu valodā. Pasūtītājs neuzņemas tulkošanas pienākumu, kā arī nesegs tulkošanas izmaksas. Informācija par projektu</w:t>
      </w:r>
      <w:r w:rsidR="002F5974">
        <w:rPr>
          <w:rFonts w:ascii="Calibri" w:hAnsi="Calibri"/>
          <w:color w:val="5B9BD5"/>
          <w:sz w:val="22"/>
          <w:szCs w:val="22"/>
          <w:lang w:eastAsia="en-US"/>
        </w:rPr>
        <w:t xml:space="preserve">: </w:t>
      </w:r>
    </w:p>
    <w:p w:rsidR="002F5974" w:rsidRDefault="00E429AE" w:rsidP="002F5974">
      <w:pPr>
        <w:jc w:val="both"/>
        <w:rPr>
          <w:rFonts w:ascii="Calibri" w:hAnsi="Calibri"/>
          <w:color w:val="5B9BD5"/>
          <w:sz w:val="22"/>
          <w:szCs w:val="22"/>
          <w:lang w:eastAsia="en-US"/>
        </w:rPr>
      </w:pPr>
      <w:hyperlink r:id="rId6" w:history="1">
        <w:r w:rsidR="002F5974">
          <w:rPr>
            <w:rStyle w:val="Hipersaite"/>
            <w:rFonts w:ascii="Calibri" w:hAnsi="Calibri"/>
            <w:sz w:val="22"/>
            <w:szCs w:val="22"/>
            <w:lang w:eastAsia="en-US"/>
          </w:rPr>
          <w:t>http://delna.lv/lv/intergritates_pakts_2016/ip-dokumenti/</w:t>
        </w:r>
      </w:hyperlink>
    </w:p>
    <w:p w:rsidR="002F5974" w:rsidRDefault="00E429AE" w:rsidP="002F5974">
      <w:pPr>
        <w:jc w:val="both"/>
        <w:rPr>
          <w:rFonts w:ascii="Calibri" w:hAnsi="Calibri"/>
          <w:color w:val="5B9BD5"/>
          <w:sz w:val="22"/>
          <w:szCs w:val="22"/>
          <w:lang w:eastAsia="en-US"/>
        </w:rPr>
      </w:pPr>
      <w:hyperlink r:id="rId7" w:history="1">
        <w:r w:rsidR="002F5974">
          <w:rPr>
            <w:rStyle w:val="Hipersaite"/>
            <w:rFonts w:ascii="Calibri" w:hAnsi="Calibri"/>
            <w:sz w:val="22"/>
            <w:szCs w:val="22"/>
            <w:lang w:eastAsia="en-US"/>
          </w:rPr>
          <w:t>http://www.cfla.gov.lv/userfiles/RS_projekts_papildinats.rar</w:t>
        </w:r>
      </w:hyperlink>
    </w:p>
    <w:p w:rsidR="002F5974" w:rsidRDefault="00E429AE" w:rsidP="002F5974">
      <w:pPr>
        <w:jc w:val="both"/>
        <w:rPr>
          <w:rFonts w:ascii="Calibri" w:hAnsi="Calibri"/>
          <w:color w:val="5B9BD5"/>
          <w:sz w:val="22"/>
          <w:szCs w:val="22"/>
          <w:lang w:eastAsia="en-US"/>
        </w:rPr>
      </w:pPr>
      <w:hyperlink r:id="rId8" w:history="1">
        <w:r w:rsidR="002F5974">
          <w:rPr>
            <w:rStyle w:val="Hipersaite"/>
            <w:rFonts w:ascii="Calibri" w:hAnsi="Calibri"/>
            <w:sz w:val="22"/>
            <w:szCs w:val="22"/>
            <w:lang w:eastAsia="en-US"/>
          </w:rPr>
          <w:t>http://www.cfla.gov.lv/userfiles/Riga_liela_projekta_iesniegums.rar</w:t>
        </w:r>
      </w:hyperlink>
    </w:p>
    <w:p w:rsidR="002F5974" w:rsidRDefault="00E429AE" w:rsidP="002F5974">
      <w:pPr>
        <w:jc w:val="both"/>
        <w:rPr>
          <w:rFonts w:ascii="Calibri" w:hAnsi="Calibri"/>
          <w:color w:val="5B9BD5"/>
          <w:sz w:val="22"/>
          <w:szCs w:val="22"/>
          <w:lang w:eastAsia="en-US"/>
        </w:rPr>
      </w:pPr>
      <w:hyperlink r:id="rId9" w:history="1">
        <w:r w:rsidR="002F5974">
          <w:rPr>
            <w:rStyle w:val="Hipersaite"/>
            <w:rFonts w:ascii="Calibri" w:hAnsi="Calibri"/>
            <w:sz w:val="22"/>
            <w:szCs w:val="22"/>
            <w:lang w:eastAsia="en-US"/>
          </w:rPr>
          <w:t>http://cfla.gov.lv/userfiles/files/4511_standartligums_Lielais_projekts_Riga.doc</w:t>
        </w:r>
      </w:hyperlink>
    </w:p>
    <w:p w:rsidR="002F5974" w:rsidRDefault="002F5974" w:rsidP="002F5974">
      <w:pPr>
        <w:jc w:val="both"/>
        <w:rPr>
          <w:rFonts w:ascii="Calibri" w:hAnsi="Calibri"/>
          <w:color w:val="5B9BD5"/>
          <w:sz w:val="22"/>
          <w:szCs w:val="22"/>
          <w:lang w:eastAsia="en-US"/>
        </w:rPr>
      </w:pPr>
    </w:p>
    <w:p w:rsidR="002F5974" w:rsidRDefault="002F5974" w:rsidP="002F5974">
      <w:pPr>
        <w:jc w:val="both"/>
        <w:rPr>
          <w:rFonts w:ascii="Calibri" w:hAnsi="Calibri"/>
          <w:sz w:val="22"/>
          <w:szCs w:val="22"/>
          <w:lang w:eastAsia="en-US"/>
        </w:rPr>
      </w:pPr>
      <w:r w:rsidRPr="002F5974">
        <w:rPr>
          <w:rFonts w:ascii="Calibri" w:hAnsi="Calibri"/>
          <w:b/>
          <w:sz w:val="22"/>
          <w:szCs w:val="22"/>
          <w:lang w:eastAsia="en-US"/>
        </w:rPr>
        <w:t>(b)</w:t>
      </w:r>
      <w:r>
        <w:rPr>
          <w:rFonts w:ascii="Calibri" w:hAnsi="Calibri"/>
          <w:sz w:val="22"/>
          <w:szCs w:val="22"/>
          <w:lang w:eastAsia="en-US"/>
        </w:rPr>
        <w:t xml:space="preserve"> </w:t>
      </w:r>
      <w:r w:rsidR="007106BE">
        <w:rPr>
          <w:rFonts w:ascii="Calibri" w:hAnsi="Calibri"/>
          <w:sz w:val="22"/>
          <w:szCs w:val="22"/>
          <w:lang w:eastAsia="en-US"/>
        </w:rPr>
        <w:t>Paredzamais pretendenta darb</w:t>
      </w:r>
      <w:r w:rsidR="005C139E">
        <w:rPr>
          <w:rFonts w:ascii="Calibri" w:hAnsi="Calibri"/>
          <w:sz w:val="22"/>
          <w:szCs w:val="22"/>
          <w:lang w:eastAsia="en-US"/>
        </w:rPr>
        <w:t>u</w:t>
      </w:r>
      <w:r w:rsidR="007106BE">
        <w:rPr>
          <w:rFonts w:ascii="Calibri" w:hAnsi="Calibri"/>
          <w:sz w:val="22"/>
          <w:szCs w:val="22"/>
          <w:lang w:eastAsia="en-US"/>
        </w:rPr>
        <w:t xml:space="preserve"> apjoms</w:t>
      </w:r>
      <w:r w:rsidR="005C139E">
        <w:rPr>
          <w:rFonts w:ascii="Calibri" w:hAnsi="Calibri"/>
          <w:sz w:val="22"/>
          <w:szCs w:val="22"/>
          <w:lang w:eastAsia="en-US"/>
        </w:rPr>
        <w:t xml:space="preserve"> un stundu skaits</w:t>
      </w:r>
      <w:r>
        <w:rPr>
          <w:rFonts w:ascii="Calibri" w:hAnsi="Calibri"/>
          <w:sz w:val="22"/>
          <w:szCs w:val="22"/>
          <w:lang w:eastAsia="en-US"/>
        </w:rPr>
        <w:t>;</w:t>
      </w:r>
    </w:p>
    <w:p w:rsidR="005C139E" w:rsidRDefault="009078F7" w:rsidP="002F5974">
      <w:pPr>
        <w:jc w:val="both"/>
        <w:rPr>
          <w:rFonts w:ascii="Calibri" w:hAnsi="Calibri"/>
          <w:color w:val="5B9BD5"/>
          <w:sz w:val="22"/>
          <w:szCs w:val="22"/>
          <w:lang w:eastAsia="en-US"/>
        </w:rPr>
      </w:pPr>
      <w:r w:rsidRPr="009078F7">
        <w:rPr>
          <w:rFonts w:ascii="Calibri" w:hAnsi="Calibri"/>
          <w:color w:val="5B9BD5"/>
          <w:sz w:val="22"/>
          <w:szCs w:val="22"/>
          <w:lang w:eastAsia="en-US"/>
        </w:rPr>
        <w:t>Vēršam Jūsu uzmanību uz to, ka šajā iepirkumā mums nav iespējams paredzēt precīzu konkrētu speciālistu darba apjomu. Mēs meklējam sadarbības partneri, kas spēj nodrošināt visus iepirkumā minētos pakalpojumus par konstantu stundas likmi.</w:t>
      </w:r>
    </w:p>
    <w:p w:rsidR="002F5974" w:rsidRDefault="002F5974" w:rsidP="002F5974">
      <w:pPr>
        <w:jc w:val="both"/>
        <w:rPr>
          <w:rFonts w:ascii="Calibri" w:hAnsi="Calibri"/>
          <w:color w:val="5B9BD5"/>
          <w:sz w:val="22"/>
          <w:szCs w:val="22"/>
          <w:lang w:eastAsia="en-US"/>
        </w:rPr>
      </w:pPr>
      <w:r>
        <w:rPr>
          <w:rFonts w:ascii="Calibri" w:hAnsi="Calibri"/>
          <w:color w:val="5B9BD5"/>
          <w:sz w:val="22"/>
          <w:szCs w:val="22"/>
          <w:lang w:eastAsia="en-US"/>
        </w:rPr>
        <w:t xml:space="preserve">. </w:t>
      </w:r>
    </w:p>
    <w:p w:rsidR="002F5974" w:rsidRDefault="002F5974" w:rsidP="002F5974">
      <w:pPr>
        <w:jc w:val="both"/>
        <w:rPr>
          <w:rFonts w:ascii="Calibri" w:hAnsi="Calibri"/>
          <w:sz w:val="22"/>
          <w:szCs w:val="22"/>
          <w:lang w:eastAsia="en-US"/>
        </w:rPr>
      </w:pPr>
    </w:p>
    <w:p w:rsidR="002F5974" w:rsidRDefault="002F5974" w:rsidP="002F5974">
      <w:pPr>
        <w:jc w:val="both"/>
        <w:rPr>
          <w:rFonts w:ascii="Calibri" w:hAnsi="Calibri"/>
          <w:sz w:val="22"/>
          <w:szCs w:val="22"/>
          <w:lang w:eastAsia="en-US"/>
        </w:rPr>
      </w:pPr>
      <w:r w:rsidRPr="002F5974">
        <w:rPr>
          <w:rFonts w:ascii="Calibri" w:hAnsi="Calibri"/>
          <w:b/>
          <w:sz w:val="22"/>
          <w:szCs w:val="22"/>
          <w:lang w:eastAsia="en-US"/>
        </w:rPr>
        <w:t>(c)</w:t>
      </w:r>
      <w:r>
        <w:rPr>
          <w:rFonts w:ascii="Calibri" w:hAnsi="Calibri"/>
          <w:sz w:val="22"/>
          <w:szCs w:val="22"/>
          <w:lang w:eastAsia="en-US"/>
        </w:rPr>
        <w:t xml:space="preserve"> </w:t>
      </w:r>
      <w:r w:rsidR="00CA3A96">
        <w:rPr>
          <w:rFonts w:ascii="Calibri" w:hAnsi="Calibri"/>
          <w:sz w:val="22"/>
          <w:szCs w:val="22"/>
          <w:lang w:eastAsia="en-US"/>
        </w:rPr>
        <w:t>Kāda kvalifikācija un pieredze nepieciešama sertificētiem būv</w:t>
      </w:r>
      <w:r w:rsidR="00B17E2E">
        <w:rPr>
          <w:rFonts w:ascii="Calibri" w:hAnsi="Calibri"/>
          <w:sz w:val="22"/>
          <w:szCs w:val="22"/>
          <w:lang w:eastAsia="en-US"/>
        </w:rPr>
        <w:t>speciālistiem</w:t>
      </w:r>
      <w:r w:rsidR="00CA3A96">
        <w:rPr>
          <w:rFonts w:ascii="Calibri" w:hAnsi="Calibri"/>
          <w:sz w:val="22"/>
          <w:szCs w:val="22"/>
          <w:lang w:eastAsia="en-US"/>
        </w:rPr>
        <w:t xml:space="preserve"> Latvijā?</w:t>
      </w:r>
    </w:p>
    <w:p w:rsidR="002F5974" w:rsidRDefault="00CA3A96" w:rsidP="002F5974">
      <w:pPr>
        <w:jc w:val="both"/>
        <w:rPr>
          <w:rFonts w:ascii="Calibri" w:hAnsi="Calibri"/>
          <w:color w:val="5B9BD5"/>
          <w:sz w:val="22"/>
          <w:szCs w:val="22"/>
          <w:lang w:eastAsia="en-US"/>
        </w:rPr>
      </w:pPr>
      <w:r>
        <w:rPr>
          <w:rFonts w:ascii="Calibri" w:hAnsi="Calibri"/>
          <w:color w:val="5B9BD5"/>
          <w:sz w:val="22"/>
          <w:szCs w:val="22"/>
          <w:lang w:eastAsia="en-US"/>
        </w:rPr>
        <w:t xml:space="preserve">Šīs prasības izriet no Būvniecības likuma normām. </w:t>
      </w:r>
      <w:r w:rsidR="002F5974">
        <w:rPr>
          <w:rFonts w:ascii="Calibri" w:hAnsi="Calibri"/>
          <w:color w:val="5B9BD5"/>
          <w:sz w:val="22"/>
          <w:szCs w:val="22"/>
          <w:lang w:eastAsia="en-US"/>
        </w:rPr>
        <w:t xml:space="preserve"> </w:t>
      </w:r>
    </w:p>
    <w:p w:rsidR="002F5974" w:rsidRDefault="00E429AE" w:rsidP="002F5974">
      <w:pPr>
        <w:jc w:val="both"/>
        <w:rPr>
          <w:rFonts w:ascii="Calibri" w:hAnsi="Calibri"/>
          <w:color w:val="5B9BD5"/>
          <w:sz w:val="22"/>
          <w:szCs w:val="22"/>
          <w:lang w:eastAsia="en-US"/>
        </w:rPr>
      </w:pPr>
      <w:hyperlink r:id="rId10" w:history="1">
        <w:r w:rsidR="002F5974">
          <w:rPr>
            <w:rStyle w:val="Hipersaite"/>
            <w:rFonts w:ascii="Calibri" w:hAnsi="Calibri"/>
            <w:sz w:val="22"/>
            <w:szCs w:val="22"/>
            <w:lang w:eastAsia="en-US"/>
          </w:rPr>
          <w:t>https://likumi.lv/doc.php?id=2585</w:t>
        </w:r>
        <w:r w:rsidR="002F5974">
          <w:rPr>
            <w:rStyle w:val="Hipersaite"/>
            <w:rFonts w:ascii="Calibri" w:hAnsi="Calibri"/>
            <w:sz w:val="22"/>
            <w:szCs w:val="22"/>
            <w:lang w:eastAsia="en-US"/>
          </w:rPr>
          <w:t>7</w:t>
        </w:r>
        <w:r w:rsidR="002F5974">
          <w:rPr>
            <w:rStyle w:val="Hipersaite"/>
            <w:rFonts w:ascii="Calibri" w:hAnsi="Calibri"/>
            <w:sz w:val="22"/>
            <w:szCs w:val="22"/>
            <w:lang w:eastAsia="en-US"/>
          </w:rPr>
          <w:t>2</w:t>
        </w:r>
      </w:hyperlink>
    </w:p>
    <w:p w:rsidR="002F5974" w:rsidRDefault="002F5974" w:rsidP="002F5974">
      <w:pPr>
        <w:jc w:val="both"/>
        <w:rPr>
          <w:rFonts w:ascii="Calibri" w:hAnsi="Calibri"/>
          <w:sz w:val="22"/>
          <w:szCs w:val="22"/>
          <w:lang w:eastAsia="en-US"/>
        </w:rPr>
      </w:pPr>
    </w:p>
    <w:p w:rsidR="002F5974" w:rsidRDefault="002F5974" w:rsidP="002F5974">
      <w:pPr>
        <w:jc w:val="both"/>
        <w:rPr>
          <w:rFonts w:ascii="Calibri" w:hAnsi="Calibri"/>
          <w:sz w:val="22"/>
          <w:szCs w:val="22"/>
          <w:lang w:eastAsia="en-US"/>
        </w:rPr>
      </w:pPr>
      <w:r w:rsidRPr="002F5974">
        <w:rPr>
          <w:rFonts w:ascii="Calibri" w:hAnsi="Calibri"/>
          <w:b/>
          <w:sz w:val="22"/>
          <w:szCs w:val="22"/>
          <w:lang w:eastAsia="en-US"/>
        </w:rPr>
        <w:t>(d)</w:t>
      </w:r>
      <w:r>
        <w:rPr>
          <w:rFonts w:ascii="Calibri" w:hAnsi="Calibri"/>
          <w:sz w:val="22"/>
          <w:szCs w:val="22"/>
          <w:lang w:eastAsia="en-US"/>
        </w:rPr>
        <w:t xml:space="preserve"> </w:t>
      </w:r>
      <w:r w:rsidR="00B17E2E">
        <w:rPr>
          <w:rFonts w:ascii="Calibri" w:hAnsi="Calibri"/>
          <w:sz w:val="22"/>
          <w:szCs w:val="22"/>
          <w:lang w:eastAsia="en-US"/>
        </w:rPr>
        <w:t>Vai šajā iepirkumā drīkst piedalīties arī biedrības?</w:t>
      </w:r>
    </w:p>
    <w:p w:rsidR="002F5974" w:rsidRDefault="00B17E2E" w:rsidP="002F5974">
      <w:pPr>
        <w:jc w:val="both"/>
        <w:rPr>
          <w:rFonts w:ascii="Calibri" w:hAnsi="Calibri"/>
          <w:color w:val="5B9BD5"/>
          <w:sz w:val="22"/>
          <w:szCs w:val="22"/>
          <w:lang w:eastAsia="en-US"/>
        </w:rPr>
      </w:pPr>
      <w:r>
        <w:rPr>
          <w:rFonts w:ascii="Calibri" w:hAnsi="Calibri"/>
          <w:color w:val="5B9BD5"/>
          <w:sz w:val="22"/>
          <w:szCs w:val="22"/>
          <w:lang w:eastAsia="en-US"/>
        </w:rPr>
        <w:t>Mūs interesē atrast labākos partnerus, kas konsultēs būvniecības jautājumos, neatkarīgi vai tā ir komerciāla organizācija vai nevalstiska organizācija.</w:t>
      </w:r>
    </w:p>
    <w:p w:rsidR="002F5974" w:rsidRDefault="002F5974" w:rsidP="002F5974">
      <w:pPr>
        <w:jc w:val="both"/>
        <w:rPr>
          <w:rFonts w:ascii="Calibri" w:hAnsi="Calibri"/>
          <w:sz w:val="22"/>
          <w:szCs w:val="22"/>
          <w:lang w:eastAsia="en-US"/>
        </w:rPr>
      </w:pPr>
    </w:p>
    <w:p w:rsidR="002F5974" w:rsidRDefault="002F5974" w:rsidP="002F5974">
      <w:pPr>
        <w:jc w:val="both"/>
        <w:rPr>
          <w:rFonts w:ascii="Calibri" w:hAnsi="Calibri"/>
          <w:sz w:val="22"/>
          <w:szCs w:val="22"/>
          <w:lang w:eastAsia="en-US"/>
        </w:rPr>
      </w:pPr>
      <w:r w:rsidRPr="002F5974">
        <w:rPr>
          <w:rFonts w:ascii="Calibri" w:hAnsi="Calibri"/>
          <w:b/>
          <w:sz w:val="22"/>
          <w:szCs w:val="22"/>
          <w:lang w:eastAsia="en-US"/>
        </w:rPr>
        <w:t>(e)</w:t>
      </w:r>
      <w:r>
        <w:rPr>
          <w:rFonts w:ascii="Calibri" w:hAnsi="Calibri"/>
          <w:sz w:val="22"/>
          <w:szCs w:val="22"/>
          <w:lang w:eastAsia="en-US"/>
        </w:rPr>
        <w:t xml:space="preserve"> </w:t>
      </w:r>
      <w:r w:rsidR="00A060CC">
        <w:rPr>
          <w:rFonts w:ascii="Calibri" w:hAnsi="Calibri"/>
          <w:sz w:val="22"/>
          <w:szCs w:val="22"/>
          <w:lang w:eastAsia="en-US"/>
        </w:rPr>
        <w:t>Vai ārvalstu pretendentiem tiks segtas transporta, dzīvesvietas un dienasnaudas izmaksas?</w:t>
      </w:r>
    </w:p>
    <w:p w:rsidR="002F5974" w:rsidRDefault="00A060CC" w:rsidP="002F5974">
      <w:pPr>
        <w:jc w:val="both"/>
        <w:rPr>
          <w:rFonts w:ascii="Calibri" w:hAnsi="Calibri"/>
          <w:color w:val="5B9BD5"/>
          <w:sz w:val="22"/>
          <w:szCs w:val="22"/>
          <w:lang w:eastAsia="en-US"/>
        </w:rPr>
      </w:pPr>
      <w:r>
        <w:rPr>
          <w:rFonts w:ascii="Calibri" w:hAnsi="Calibri"/>
          <w:color w:val="5B9BD5"/>
          <w:sz w:val="22"/>
          <w:szCs w:val="22"/>
          <w:lang w:eastAsia="en-US"/>
        </w:rPr>
        <w:t xml:space="preserve">Konkrētajam iepirkumam atvēlēts limitēts finansējums, kā rezultātā,  pasūtītājs neparedz tērēt </w:t>
      </w:r>
      <w:r>
        <w:rPr>
          <w:rFonts w:ascii="Calibri" w:hAnsi="Calibri"/>
          <w:color w:val="5B9BD5"/>
          <w:sz w:val="22"/>
          <w:szCs w:val="22"/>
          <w:lang w:eastAsia="en-US"/>
        </w:rPr>
        <w:t xml:space="preserve"> līdzekļus </w:t>
      </w:r>
      <w:r w:rsidR="009F165E" w:rsidRPr="009F165E">
        <w:rPr>
          <w:rFonts w:ascii="Calibri" w:hAnsi="Calibri"/>
          <w:color w:val="5B9BD5"/>
          <w:sz w:val="22"/>
          <w:szCs w:val="22"/>
          <w:lang w:eastAsia="en-US"/>
        </w:rPr>
        <w:t>transporta, dzīvesv</w:t>
      </w:r>
      <w:r w:rsidR="009F165E">
        <w:rPr>
          <w:rFonts w:ascii="Calibri" w:hAnsi="Calibri"/>
          <w:color w:val="5B9BD5"/>
          <w:sz w:val="22"/>
          <w:szCs w:val="22"/>
          <w:lang w:eastAsia="en-US"/>
        </w:rPr>
        <w:t>ietas un dienasnaudas segšanai.</w:t>
      </w:r>
    </w:p>
    <w:p w:rsidR="002F5974" w:rsidRPr="002F5974" w:rsidRDefault="002F5974" w:rsidP="002F5974">
      <w:pPr>
        <w:jc w:val="both"/>
        <w:rPr>
          <w:rFonts w:ascii="Calibri" w:hAnsi="Calibri"/>
          <w:b/>
          <w:sz w:val="22"/>
          <w:szCs w:val="22"/>
          <w:lang w:eastAsia="en-US"/>
        </w:rPr>
      </w:pPr>
    </w:p>
    <w:p w:rsidR="002F5974" w:rsidRDefault="002F5974" w:rsidP="002F5974">
      <w:pPr>
        <w:jc w:val="both"/>
        <w:rPr>
          <w:rFonts w:ascii="Calibri" w:hAnsi="Calibri"/>
          <w:sz w:val="22"/>
          <w:szCs w:val="22"/>
          <w:lang w:eastAsia="en-US"/>
        </w:rPr>
      </w:pPr>
      <w:r w:rsidRPr="002F5974">
        <w:rPr>
          <w:rFonts w:ascii="Calibri" w:hAnsi="Calibri"/>
          <w:b/>
          <w:sz w:val="22"/>
          <w:szCs w:val="22"/>
          <w:lang w:eastAsia="en-US"/>
        </w:rPr>
        <w:t>(f)</w:t>
      </w:r>
      <w:r>
        <w:rPr>
          <w:rFonts w:ascii="Calibri" w:hAnsi="Calibri"/>
          <w:sz w:val="22"/>
          <w:szCs w:val="22"/>
          <w:lang w:eastAsia="en-US"/>
        </w:rPr>
        <w:t xml:space="preserve"> </w:t>
      </w:r>
      <w:r w:rsidR="009F165E">
        <w:rPr>
          <w:rFonts w:ascii="Calibri" w:hAnsi="Calibri"/>
          <w:sz w:val="22"/>
          <w:szCs w:val="22"/>
          <w:lang w:eastAsia="en-US"/>
        </w:rPr>
        <w:t>Kā tiks vērtēta ārzemju pretendentu reputācija?</w:t>
      </w:r>
    </w:p>
    <w:p w:rsidR="002F5974" w:rsidRDefault="009F165E" w:rsidP="002F5974">
      <w:pPr>
        <w:jc w:val="both"/>
        <w:rPr>
          <w:rFonts w:ascii="Calibri" w:hAnsi="Calibri"/>
          <w:color w:val="5B9BD5"/>
          <w:sz w:val="22"/>
          <w:szCs w:val="22"/>
          <w:lang w:eastAsia="en-US"/>
        </w:rPr>
      </w:pPr>
      <w:r>
        <w:rPr>
          <w:rFonts w:ascii="Calibri" w:hAnsi="Calibri"/>
          <w:color w:val="5B9BD5"/>
          <w:sz w:val="22"/>
          <w:szCs w:val="22"/>
          <w:lang w:eastAsia="en-US"/>
        </w:rPr>
        <w:t xml:space="preserve">Ārzemju pretendentu vērtēšana neatšķirsies no iepirkuma noteikumos minētās kārtības. Pasūtītājs visus pretendentus vērtēs pēc  vienlīdzīgiem principiem. </w:t>
      </w:r>
      <w:bookmarkStart w:id="0" w:name="_GoBack"/>
      <w:bookmarkEnd w:id="0"/>
    </w:p>
    <w:p w:rsidR="004B0952" w:rsidRDefault="004B0952" w:rsidP="002F5974">
      <w:pPr>
        <w:jc w:val="both"/>
      </w:pPr>
    </w:p>
    <w:sectPr w:rsidR="004B0952" w:rsidSect="002F5974">
      <w:pgSz w:w="11906" w:h="16838"/>
      <w:pgMar w:top="1440"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9AE" w:rsidRDefault="00E429AE" w:rsidP="002F5974">
      <w:r>
        <w:separator/>
      </w:r>
    </w:p>
  </w:endnote>
  <w:endnote w:type="continuationSeparator" w:id="0">
    <w:p w:rsidR="00E429AE" w:rsidRDefault="00E429AE" w:rsidP="002F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9AE" w:rsidRDefault="00E429AE" w:rsidP="002F5974">
      <w:r>
        <w:separator/>
      </w:r>
    </w:p>
  </w:footnote>
  <w:footnote w:type="continuationSeparator" w:id="0">
    <w:p w:rsidR="00E429AE" w:rsidRDefault="00E429AE" w:rsidP="002F5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74"/>
    <w:rsid w:val="002F5974"/>
    <w:rsid w:val="004B0952"/>
    <w:rsid w:val="005C139E"/>
    <w:rsid w:val="007106BE"/>
    <w:rsid w:val="009078F7"/>
    <w:rsid w:val="009F165E"/>
    <w:rsid w:val="00A060CC"/>
    <w:rsid w:val="00B17E2E"/>
    <w:rsid w:val="00C54742"/>
    <w:rsid w:val="00CA3A96"/>
    <w:rsid w:val="00E429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04D2"/>
  <w15:chartTrackingRefBased/>
  <w15:docId w15:val="{AB91C7C3-B347-4493-8981-A238B8BF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2F5974"/>
    <w:pPr>
      <w:spacing w:after="0" w:line="240" w:lineRule="auto"/>
    </w:pPr>
    <w:rPr>
      <w:rFonts w:ascii="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2F5974"/>
    <w:rPr>
      <w:color w:val="0000FF"/>
      <w:u w:val="single"/>
    </w:rPr>
  </w:style>
  <w:style w:type="paragraph" w:styleId="Galvene">
    <w:name w:val="header"/>
    <w:basedOn w:val="Parasts"/>
    <w:link w:val="GalveneRakstz"/>
    <w:uiPriority w:val="99"/>
    <w:unhideWhenUsed/>
    <w:rsid w:val="002F5974"/>
    <w:pPr>
      <w:tabs>
        <w:tab w:val="center" w:pos="4153"/>
        <w:tab w:val="right" w:pos="8306"/>
      </w:tabs>
    </w:pPr>
  </w:style>
  <w:style w:type="character" w:customStyle="1" w:styleId="GalveneRakstz">
    <w:name w:val="Galvene Rakstz."/>
    <w:basedOn w:val="Noklusjumarindkopasfonts"/>
    <w:link w:val="Galvene"/>
    <w:uiPriority w:val="99"/>
    <w:rsid w:val="002F5974"/>
    <w:rPr>
      <w:rFonts w:ascii="Times New Roman" w:hAnsi="Times New Roman" w:cs="Times New Roman"/>
      <w:sz w:val="24"/>
      <w:szCs w:val="24"/>
      <w:lang w:eastAsia="lv-LV"/>
    </w:rPr>
  </w:style>
  <w:style w:type="paragraph" w:styleId="Kjene">
    <w:name w:val="footer"/>
    <w:basedOn w:val="Parasts"/>
    <w:link w:val="KjeneRakstz"/>
    <w:uiPriority w:val="99"/>
    <w:unhideWhenUsed/>
    <w:rsid w:val="002F5974"/>
    <w:pPr>
      <w:tabs>
        <w:tab w:val="center" w:pos="4153"/>
        <w:tab w:val="right" w:pos="8306"/>
      </w:tabs>
    </w:pPr>
  </w:style>
  <w:style w:type="character" w:customStyle="1" w:styleId="KjeneRakstz">
    <w:name w:val="Kājene Rakstz."/>
    <w:basedOn w:val="Noklusjumarindkopasfonts"/>
    <w:link w:val="Kjene"/>
    <w:uiPriority w:val="99"/>
    <w:rsid w:val="002F5974"/>
    <w:rPr>
      <w:rFonts w:ascii="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CA3A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97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la.gov.lv/userfiles/Riga_liela_projekta_iesniegums.rar" TargetMode="External"/><Relationship Id="rId3" Type="http://schemas.openxmlformats.org/officeDocument/2006/relationships/webSettings" Target="webSettings.xml"/><Relationship Id="rId7" Type="http://schemas.openxmlformats.org/officeDocument/2006/relationships/hyperlink" Target="http://www.cfla.gov.lv/userfiles/RS_projekts_papildinats.ra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lna.lv/lv/intergritates_pakts_2016/ip-dokument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ikumi.lv/doc.php?id=258572" TargetMode="External"/><Relationship Id="rId4" Type="http://schemas.openxmlformats.org/officeDocument/2006/relationships/footnotes" Target="footnotes.xml"/><Relationship Id="rId9" Type="http://schemas.openxmlformats.org/officeDocument/2006/relationships/hyperlink" Target="http://cfla.gov.lv/userfiles/files/4511_standartligums_Lielais_projekts_Riga.doc"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1318</Words>
  <Characters>752</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Matulis (TI LV)</dc:creator>
  <cp:keywords/>
  <dc:description/>
  <cp:lastModifiedBy>Roberts Matulis (TI LV)</cp:lastModifiedBy>
  <cp:revision>2</cp:revision>
  <dcterms:created xsi:type="dcterms:W3CDTF">2017-06-12T08:04:00Z</dcterms:created>
  <dcterms:modified xsi:type="dcterms:W3CDTF">2017-06-12T12:27:00Z</dcterms:modified>
</cp:coreProperties>
</file>